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552" w:rsidRDefault="003A5552" w:rsidP="003A5552">
      <w:pPr>
        <w:pStyle w:val="Oaen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1F11E3">
        <w:rPr>
          <w:rFonts w:ascii="Times New Roman" w:hAnsi="Times New Roman"/>
          <w:b/>
          <w:sz w:val="24"/>
          <w:szCs w:val="24"/>
        </w:rPr>
        <w:t>1.8 Ядерные реакции</w:t>
      </w:r>
    </w:p>
    <w:p w:rsidR="003A5552" w:rsidRPr="001F11E3" w:rsidRDefault="003A5552" w:rsidP="003A5552">
      <w:pPr>
        <w:pStyle w:val="Oaeno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При движении частиц в веществе происходит их взаимодействие 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атомами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этого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вещества,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т.е. 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ядрами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окружающими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их электронами.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При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столкновении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частиц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ядром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происходят различные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ядерные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реакции, т.е. реакции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результате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которых происходит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изменение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заряда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массы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частицы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ядра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или испускаются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sym w:font="Symbol" w:char="F067"/>
      </w:r>
      <w:r>
        <w:rPr>
          <w:rFonts w:ascii="Times New Roman" w:hAnsi="Times New Roman"/>
          <w:sz w:val="24"/>
          <w:szCs w:val="24"/>
        </w:rPr>
        <w:t>-</w:t>
      </w:r>
      <w:r w:rsidRPr="002002DA">
        <w:rPr>
          <w:rFonts w:ascii="Times New Roman" w:hAnsi="Times New Roman"/>
          <w:sz w:val="24"/>
          <w:szCs w:val="24"/>
        </w:rPr>
        <w:t>кванты.</w:t>
      </w:r>
    </w:p>
    <w:p w:rsidR="003A5552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Впервые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ядерную реакцию осуществил Резерфорд в 1919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году при взаимодействии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sym w:font="Symbol" w:char="F061"/>
      </w:r>
      <w:r>
        <w:rPr>
          <w:rFonts w:ascii="Times New Roman" w:hAnsi="Times New Roman"/>
          <w:sz w:val="24"/>
          <w:szCs w:val="24"/>
        </w:rPr>
        <w:t>-</w:t>
      </w:r>
      <w:r w:rsidRPr="002002DA">
        <w:rPr>
          <w:rFonts w:ascii="Times New Roman" w:hAnsi="Times New Roman"/>
          <w:sz w:val="24"/>
          <w:szCs w:val="24"/>
        </w:rPr>
        <w:t>частицы с азотом</w:t>
      </w:r>
      <w:r>
        <w:rPr>
          <w:rFonts w:ascii="Times New Roman" w:hAnsi="Times New Roman"/>
          <w:sz w:val="24"/>
          <w:szCs w:val="24"/>
        </w:rPr>
        <w:t>: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A5552" w:rsidRPr="002002DA" w:rsidRDefault="003A5552" w:rsidP="003A5552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position w:val="-12"/>
          <w:sz w:val="24"/>
          <w:szCs w:val="24"/>
        </w:rPr>
        <w:object w:dxaOrig="278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8.75pt;height:21.75pt" o:ole="" fillcolor="window">
            <v:imagedata r:id="rId4" o:title=""/>
          </v:shape>
          <o:OLEObject Type="Embed" ProgID="Equation.3" ShapeID="_x0000_i1025" DrawAspect="Content" ObjectID="_1610796581" r:id="rId5"/>
        </w:object>
      </w:r>
    </w:p>
    <w:p w:rsidR="003A5552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Звездочка означает возбужденное состояние составного ядра.</w:t>
      </w:r>
    </w:p>
    <w:p w:rsidR="003A5552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Ядерные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реакции,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как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 химические,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записывают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виде уравнения. В левой части уравнения указывают исходное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 xml:space="preserve">ядро </w:t>
      </w:r>
      <w:r w:rsidRPr="002002DA">
        <w:rPr>
          <w:rFonts w:ascii="Times New Roman" w:hAnsi="Times New Roman"/>
          <w:position w:val="-18"/>
          <w:sz w:val="24"/>
          <w:szCs w:val="24"/>
        </w:rPr>
        <w:object w:dxaOrig="540" w:dyaOrig="499">
          <v:shape id="_x0000_i1026" type="#_x0000_t75" style="width:27pt;height:24.75pt" o:ole="" fillcolor="window">
            <v:imagedata r:id="rId6" o:title=""/>
          </v:shape>
          <o:OLEObject Type="Embed" ProgID="Equation.3" ShapeID="_x0000_i1026" DrawAspect="Content" ObjectID="_1610796582" r:id="rId7"/>
        </w:object>
      </w:r>
      <w:r w:rsidRPr="002002DA">
        <w:rPr>
          <w:rFonts w:ascii="Times New Roman" w:hAnsi="Times New Roman"/>
          <w:sz w:val="24"/>
          <w:szCs w:val="24"/>
        </w:rPr>
        <w:t xml:space="preserve"> и воздействующую частицу</w:t>
      </w:r>
      <w:r>
        <w:rPr>
          <w:rFonts w:ascii="Times New Roman" w:hAnsi="Times New Roman"/>
          <w:sz w:val="24"/>
          <w:szCs w:val="24"/>
        </w:rPr>
        <w:t xml:space="preserve"> «а»</w:t>
      </w:r>
      <w:r w:rsidRPr="002002DA">
        <w:rPr>
          <w:rFonts w:ascii="Times New Roman" w:hAnsi="Times New Roman"/>
          <w:sz w:val="24"/>
          <w:szCs w:val="24"/>
        </w:rPr>
        <w:t xml:space="preserve">, а </w:t>
      </w:r>
      <w:r>
        <w:rPr>
          <w:rFonts w:ascii="Times New Roman" w:hAnsi="Times New Roman"/>
          <w:sz w:val="24"/>
          <w:szCs w:val="24"/>
        </w:rPr>
        <w:t xml:space="preserve">в </w:t>
      </w:r>
      <w:r w:rsidRPr="002002DA">
        <w:rPr>
          <w:rFonts w:ascii="Times New Roman" w:hAnsi="Times New Roman"/>
          <w:sz w:val="24"/>
          <w:szCs w:val="24"/>
        </w:rPr>
        <w:t>правой части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продукты ядерной реакции (новое ядро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position w:val="-18"/>
          <w:sz w:val="24"/>
          <w:szCs w:val="24"/>
        </w:rPr>
        <w:object w:dxaOrig="480" w:dyaOrig="499">
          <v:shape id="_x0000_i1027" type="#_x0000_t75" style="width:24pt;height:24.75pt" o:ole="" fillcolor="window">
            <v:imagedata r:id="rId8" o:title=""/>
          </v:shape>
          <o:OLEObject Type="Embed" ProgID="Equation.3" ShapeID="_x0000_i1027" DrawAspect="Content" ObjectID="_1610796583" r:id="rId9"/>
        </w:object>
      </w:r>
      <w:r w:rsidRPr="002002DA">
        <w:rPr>
          <w:rFonts w:ascii="Times New Roman" w:hAnsi="Times New Roman"/>
          <w:sz w:val="24"/>
          <w:szCs w:val="24"/>
        </w:rPr>
        <w:t xml:space="preserve">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 xml:space="preserve">выделяющуюся частицу </w:t>
      </w:r>
      <w:r>
        <w:rPr>
          <w:rFonts w:ascii="Times New Roman" w:hAnsi="Times New Roman"/>
          <w:sz w:val="24"/>
          <w:szCs w:val="24"/>
        </w:rPr>
        <w:t>«</w:t>
      </w:r>
      <w:r w:rsidRPr="00393F2B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>»</w:t>
      </w:r>
      <w:r w:rsidRPr="002002DA">
        <w:rPr>
          <w:rFonts w:ascii="Times New Roman" w:hAnsi="Times New Roman"/>
          <w:sz w:val="24"/>
          <w:szCs w:val="24"/>
        </w:rPr>
        <w:t>):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A5552" w:rsidRDefault="003A5552" w:rsidP="003A5552">
      <w:pPr>
        <w:pStyle w:val="Oaeno"/>
        <w:ind w:firstLine="709"/>
        <w:jc w:val="center"/>
        <w:rPr>
          <w:rFonts w:ascii="Times New Roman" w:hAnsi="Times New Roman"/>
          <w:position w:val="-18"/>
          <w:sz w:val="24"/>
          <w:szCs w:val="24"/>
        </w:rPr>
      </w:pPr>
      <w:r w:rsidRPr="002002DA">
        <w:rPr>
          <w:rFonts w:ascii="Times New Roman" w:hAnsi="Times New Roman"/>
          <w:position w:val="-18"/>
          <w:sz w:val="24"/>
          <w:szCs w:val="24"/>
        </w:rPr>
        <w:object w:dxaOrig="2840" w:dyaOrig="499">
          <v:shape id="_x0000_i1028" type="#_x0000_t75" style="width:141.75pt;height:24.75pt" o:ole="" fillcolor="window">
            <v:imagedata r:id="rId10" o:title=""/>
          </v:shape>
          <o:OLEObject Type="Embed" ProgID="Equation.3" ShapeID="_x0000_i1028" DrawAspect="Content" ObjectID="_1610796584" r:id="rId11"/>
        </w:object>
      </w:r>
    </w:p>
    <w:p w:rsidR="003A5552" w:rsidRPr="002002DA" w:rsidRDefault="003A5552" w:rsidP="003A5552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где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i/>
          <w:sz w:val="24"/>
          <w:szCs w:val="24"/>
        </w:rPr>
        <w:t>С*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составное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(промежуточное)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ядро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возбужденном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состоянии.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Тип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ядерной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реакции определяется видом воздействующий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 выделяющейся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частицы (</w:t>
      </w:r>
      <w:r w:rsidRPr="002002DA">
        <w:rPr>
          <w:rFonts w:ascii="Times New Roman" w:hAnsi="Times New Roman"/>
          <w:i/>
          <w:sz w:val="24"/>
          <w:szCs w:val="24"/>
        </w:rPr>
        <w:t>а, в</w:t>
      </w:r>
      <w:r w:rsidRPr="002002DA">
        <w:rPr>
          <w:rFonts w:ascii="Times New Roman" w:hAnsi="Times New Roman"/>
          <w:sz w:val="24"/>
          <w:szCs w:val="24"/>
        </w:rPr>
        <w:t>). Если они совпадают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(</w:t>
      </w:r>
      <w:r w:rsidRPr="002002DA">
        <w:rPr>
          <w:rFonts w:ascii="Times New Roman" w:hAnsi="Times New Roman"/>
          <w:i/>
          <w:sz w:val="24"/>
          <w:szCs w:val="24"/>
        </w:rPr>
        <w:t>а, а</w:t>
      </w:r>
      <w:r w:rsidRPr="002002DA">
        <w:rPr>
          <w:rFonts w:ascii="Times New Roman" w:hAnsi="Times New Roman"/>
          <w:sz w:val="24"/>
          <w:szCs w:val="24"/>
        </w:rPr>
        <w:t>),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 xml:space="preserve">реакцию называют </w:t>
      </w:r>
      <w:r w:rsidRPr="002002DA">
        <w:rPr>
          <w:rFonts w:ascii="Times New Roman" w:hAnsi="Times New Roman"/>
          <w:b/>
          <w:sz w:val="24"/>
          <w:szCs w:val="24"/>
        </w:rPr>
        <w:t>рассеянием частицы</w:t>
      </w:r>
      <w:r w:rsidRPr="002002DA">
        <w:rPr>
          <w:rFonts w:ascii="Times New Roman" w:hAnsi="Times New Roman"/>
          <w:sz w:val="24"/>
          <w:szCs w:val="24"/>
        </w:rPr>
        <w:t xml:space="preserve"> (</w:t>
      </w:r>
      <w:r w:rsidRPr="002002DA">
        <w:rPr>
          <w:rFonts w:ascii="Times New Roman" w:hAnsi="Times New Roman"/>
          <w:i/>
          <w:sz w:val="24"/>
          <w:szCs w:val="24"/>
        </w:rPr>
        <w:t>а</w:t>
      </w:r>
      <w:r w:rsidRPr="002002DA">
        <w:rPr>
          <w:rFonts w:ascii="Times New Roman" w:hAnsi="Times New Roman"/>
          <w:sz w:val="24"/>
          <w:szCs w:val="24"/>
        </w:rPr>
        <w:t>). Если в ядерной реакции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 xml:space="preserve">частица </w:t>
      </w:r>
      <w:r w:rsidRPr="002002DA">
        <w:rPr>
          <w:rFonts w:ascii="Times New Roman" w:hAnsi="Times New Roman"/>
          <w:i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исчезает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(поглощается ядром), а вместо неё появляется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новая частица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i/>
          <w:sz w:val="24"/>
          <w:szCs w:val="24"/>
        </w:rPr>
        <w:t>в</w:t>
      </w:r>
      <w:r w:rsidRPr="002002DA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состав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ядра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изменяется: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происходит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b/>
          <w:sz w:val="24"/>
          <w:szCs w:val="24"/>
        </w:rPr>
        <w:t>ядерное превращение</w:t>
      </w:r>
      <w:r w:rsidRPr="002002DA">
        <w:rPr>
          <w:rFonts w:ascii="Times New Roman" w:hAnsi="Times New Roman"/>
          <w:sz w:val="24"/>
          <w:szCs w:val="24"/>
        </w:rPr>
        <w:t>.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По механизму взаимодействия ядерные реакции можно разделить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на два вида: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- прямые ядерные реакции;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реакции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 образованием составного ядра.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Прямые ядерные реакции происходят за очень короткое время.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Во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время ядерной реакции сохраняется общее число нуклонов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суммарный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заряд,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происходит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только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перераспределение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нуклонов и заряда между ядрами и частицами. Сохранение заряда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 числа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нуклонов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позволяет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качественно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определить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возможные направления протекания ядерной реакции.</w:t>
      </w:r>
    </w:p>
    <w:p w:rsidR="003A5552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A5552" w:rsidRPr="002002DA" w:rsidRDefault="003A5552" w:rsidP="003A5552">
      <w:pPr>
        <w:pStyle w:val="Oaen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2002DA">
        <w:rPr>
          <w:rFonts w:ascii="Times New Roman" w:hAnsi="Times New Roman"/>
          <w:b/>
          <w:sz w:val="24"/>
          <w:szCs w:val="24"/>
        </w:rPr>
        <w:t>1.</w:t>
      </w:r>
      <w:r>
        <w:rPr>
          <w:rFonts w:ascii="Times New Roman" w:hAnsi="Times New Roman"/>
          <w:b/>
          <w:sz w:val="24"/>
          <w:szCs w:val="24"/>
        </w:rPr>
        <w:t>9</w:t>
      </w:r>
      <w:r w:rsidRPr="002002DA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Д</w:t>
      </w:r>
      <w:r w:rsidRPr="002002DA">
        <w:rPr>
          <w:rFonts w:ascii="Times New Roman" w:hAnsi="Times New Roman"/>
          <w:b/>
          <w:sz w:val="24"/>
          <w:szCs w:val="24"/>
        </w:rPr>
        <w:t>елени</w:t>
      </w:r>
      <w:r>
        <w:rPr>
          <w:rFonts w:ascii="Times New Roman" w:hAnsi="Times New Roman"/>
          <w:b/>
          <w:sz w:val="24"/>
          <w:szCs w:val="24"/>
        </w:rPr>
        <w:t>е</w:t>
      </w:r>
      <w:r w:rsidRPr="002002DA">
        <w:rPr>
          <w:rFonts w:ascii="Times New Roman" w:hAnsi="Times New Roman"/>
          <w:b/>
          <w:sz w:val="24"/>
          <w:szCs w:val="24"/>
        </w:rPr>
        <w:t xml:space="preserve"> атомных ядер</w:t>
      </w:r>
      <w:r>
        <w:rPr>
          <w:rFonts w:ascii="Times New Roman" w:hAnsi="Times New Roman"/>
          <w:b/>
          <w:sz w:val="24"/>
          <w:szCs w:val="24"/>
        </w:rPr>
        <w:t>, цепные реакции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Теорию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деления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тяжелых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ядер предложили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одновременно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 независимо друг от друга физики Н.Бор и Я.И.Френкель. Это теория основывалось на опытах итальянского физика Э.Ферми, который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для получения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трансурановых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элементов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(Z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sym w:font="Symbol" w:char="F03E"/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92)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предложил воздействовать на тяжелые ядра нейтроном. Однако в своих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опытах Ферми не получил новых трансурановых элементов, он сумел впервые расщепить ядро урана.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По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теории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Бора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Френкеля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делению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ядра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предшествует образование составного ядра (ядерной капли), которое становится возбужденным за счет энергии связи присоединенного к исходному ядру нейтрона. Возбужденное ядро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начинает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деформироваться: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сначала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оно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принимает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форму эллипсоида, затем при наличии достаточной энергии форму гантели и наконец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под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действием кулоновских сил отталкив</w:t>
      </w:r>
      <w:r>
        <w:rPr>
          <w:rFonts w:ascii="Times New Roman" w:hAnsi="Times New Roman"/>
          <w:sz w:val="24"/>
          <w:szCs w:val="24"/>
        </w:rPr>
        <w:t>ания разрывается на два осколка (рисунок 8)</w:t>
      </w:r>
      <w:r w:rsidRPr="002002DA">
        <w:rPr>
          <w:rFonts w:ascii="Times New Roman" w:hAnsi="Times New Roman"/>
          <w:sz w:val="24"/>
          <w:szCs w:val="24"/>
        </w:rPr>
        <w:t>.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A5552" w:rsidRPr="002002DA" w:rsidRDefault="003A5552" w:rsidP="003A5552">
      <w:pPr>
        <w:pStyle w:val="Oaeno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2286000" cy="1148317"/>
            <wp:effectExtent l="19050" t="0" r="0" b="0"/>
            <wp:docPr id="66" name="Рисунок 66" descr="http://www.physbook.ru/images/1/15/Img_Uran-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http://www.physbook.ru/images/1/15/Img_Uran-00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874" cy="11552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A5552" w:rsidRPr="002002DA" w:rsidRDefault="003A5552" w:rsidP="003A5552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а) недеформированное ядро;</w:t>
      </w:r>
    </w:p>
    <w:p w:rsidR="003A5552" w:rsidRPr="002002DA" w:rsidRDefault="003A5552" w:rsidP="003A5552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б) начальная и в) конечная стадии деформации возбужденного ядра;</w:t>
      </w:r>
    </w:p>
    <w:p w:rsidR="003A5552" w:rsidRDefault="003A5552" w:rsidP="003A5552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г) деление ядра на осколки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A5552" w:rsidRDefault="003A5552" w:rsidP="003A5552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Рисунок 8 -</w:t>
      </w:r>
      <w:r w:rsidRPr="002002DA">
        <w:rPr>
          <w:rFonts w:ascii="Times New Roman" w:hAnsi="Times New Roman"/>
          <w:sz w:val="24"/>
          <w:szCs w:val="24"/>
        </w:rPr>
        <w:t xml:space="preserve"> Схема процесса деления ядра</w:t>
      </w:r>
    </w:p>
    <w:p w:rsidR="003A5552" w:rsidRPr="002002DA" w:rsidRDefault="003A5552" w:rsidP="003A5552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Вероятность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деления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тяжелых ядер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зависит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2036">
        <w:rPr>
          <w:rFonts w:ascii="Times New Roman" w:hAnsi="Times New Roman"/>
          <w:b/>
          <w:sz w:val="24"/>
          <w:szCs w:val="24"/>
        </w:rPr>
        <w:t>от параметра деления Z</w:t>
      </w:r>
      <w:r w:rsidRPr="00112036">
        <w:rPr>
          <w:rFonts w:ascii="Times New Roman" w:hAnsi="Times New Roman"/>
          <w:b/>
          <w:sz w:val="24"/>
          <w:szCs w:val="24"/>
          <w:vertAlign w:val="superscript"/>
        </w:rPr>
        <w:t>2</w:t>
      </w:r>
      <w:r w:rsidRPr="00112036">
        <w:rPr>
          <w:rFonts w:ascii="Times New Roman" w:hAnsi="Times New Roman"/>
          <w:b/>
          <w:sz w:val="24"/>
          <w:szCs w:val="24"/>
        </w:rPr>
        <w:t>/А,</w:t>
      </w:r>
      <w:r w:rsidRPr="002002DA">
        <w:rPr>
          <w:rFonts w:ascii="Times New Roman" w:hAnsi="Times New Roman"/>
          <w:sz w:val="24"/>
          <w:szCs w:val="24"/>
        </w:rPr>
        <w:t xml:space="preserve"> где Z - заряд ядра, А - его атомная масса, который характеризует соотношение сил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Е</w:t>
      </w:r>
      <w:r w:rsidRPr="002002DA">
        <w:rPr>
          <w:rFonts w:ascii="Times New Roman" w:hAnsi="Times New Roman"/>
          <w:sz w:val="24"/>
          <w:szCs w:val="24"/>
          <w:vertAlign w:val="subscript"/>
        </w:rPr>
        <w:t>кул</w:t>
      </w:r>
      <w:r w:rsidRPr="002002DA">
        <w:rPr>
          <w:rFonts w:ascii="Times New Roman" w:hAnsi="Times New Roman"/>
          <w:sz w:val="24"/>
          <w:szCs w:val="24"/>
        </w:rPr>
        <w:t xml:space="preserve"> и Е</w:t>
      </w:r>
      <w:r w:rsidRPr="002002DA">
        <w:rPr>
          <w:rFonts w:ascii="Times New Roman" w:hAnsi="Times New Roman"/>
          <w:sz w:val="24"/>
          <w:szCs w:val="24"/>
          <w:vertAlign w:val="subscript"/>
        </w:rPr>
        <w:t>S</w:t>
      </w:r>
      <w:r w:rsidRPr="002002DA">
        <w:rPr>
          <w:rFonts w:ascii="Times New Roman" w:hAnsi="Times New Roman"/>
          <w:sz w:val="24"/>
          <w:szCs w:val="24"/>
        </w:rPr>
        <w:t>.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Деление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ядер энергетически возможно при Z</w:t>
      </w:r>
      <w:r w:rsidRPr="002002DA">
        <w:rPr>
          <w:rFonts w:ascii="Times New Roman" w:hAnsi="Times New Roman"/>
          <w:sz w:val="24"/>
          <w:szCs w:val="24"/>
          <w:vertAlign w:val="superscript"/>
        </w:rPr>
        <w:t>2</w:t>
      </w:r>
      <w:r w:rsidRPr="002002DA">
        <w:rPr>
          <w:rFonts w:ascii="Times New Roman" w:hAnsi="Times New Roman"/>
          <w:sz w:val="24"/>
          <w:szCs w:val="24"/>
        </w:rPr>
        <w:t>/А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sym w:font="Symbol" w:char="F03E"/>
      </w:r>
      <w:r w:rsidRPr="002002DA">
        <w:rPr>
          <w:rFonts w:ascii="Times New Roman" w:hAnsi="Times New Roman"/>
          <w:sz w:val="24"/>
          <w:szCs w:val="24"/>
        </w:rPr>
        <w:t xml:space="preserve"> 17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 xml:space="preserve">для ядер, у которых А </w:t>
      </w:r>
      <w:r w:rsidRPr="002002DA">
        <w:rPr>
          <w:rFonts w:ascii="Times New Roman" w:hAnsi="Times New Roman"/>
          <w:sz w:val="24"/>
          <w:szCs w:val="24"/>
        </w:rPr>
        <w:sym w:font="Symbol" w:char="F03E"/>
      </w:r>
      <w:r w:rsidRPr="002002DA">
        <w:rPr>
          <w:rFonts w:ascii="Times New Roman" w:hAnsi="Times New Roman"/>
          <w:sz w:val="24"/>
          <w:szCs w:val="24"/>
        </w:rPr>
        <w:t xml:space="preserve"> 90.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Энергия покоя делящегося ядра в процессе его взаимодействия 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нейтроном,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деформации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последующего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деления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на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осколки изменяется от своего первоначального значения до конечного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Е</w:t>
      </w:r>
      <w:r w:rsidRPr="002002DA">
        <w:rPr>
          <w:rFonts w:ascii="Times New Roman" w:hAnsi="Times New Roman"/>
          <w:sz w:val="24"/>
          <w:szCs w:val="24"/>
          <w:vertAlign w:val="subscript"/>
        </w:rPr>
        <w:t>оск</w:t>
      </w:r>
      <w:r w:rsidRPr="002002DA">
        <w:rPr>
          <w:rFonts w:ascii="Times New Roman" w:hAnsi="Times New Roman"/>
          <w:sz w:val="24"/>
          <w:szCs w:val="24"/>
        </w:rPr>
        <w:t xml:space="preserve"> не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монотонно,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а проходит через максимум. Высота максимума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над уровнем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первоначальной энергии является энергетическим барьером деления,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его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 xml:space="preserve">называют </w:t>
      </w:r>
      <w:r w:rsidRPr="002002DA">
        <w:rPr>
          <w:rFonts w:ascii="Times New Roman" w:hAnsi="Times New Roman"/>
          <w:b/>
          <w:sz w:val="24"/>
          <w:szCs w:val="24"/>
        </w:rPr>
        <w:t>энергией активации деления</w:t>
      </w:r>
      <w:r w:rsidRPr="002002DA">
        <w:rPr>
          <w:rFonts w:ascii="Times New Roman" w:hAnsi="Times New Roman"/>
          <w:sz w:val="24"/>
          <w:szCs w:val="24"/>
        </w:rPr>
        <w:t xml:space="preserve"> (или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порогом деления)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Е</w:t>
      </w:r>
      <w:r w:rsidRPr="002002DA">
        <w:rPr>
          <w:rFonts w:ascii="Times New Roman" w:hAnsi="Times New Roman"/>
          <w:sz w:val="24"/>
          <w:szCs w:val="24"/>
          <w:vertAlign w:val="subscript"/>
        </w:rPr>
        <w:t>А</w:t>
      </w:r>
      <w:r w:rsidRPr="002002D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Именно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наличие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такого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порога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Е</w:t>
      </w:r>
      <w:r w:rsidRPr="002002DA">
        <w:rPr>
          <w:rFonts w:ascii="Times New Roman" w:hAnsi="Times New Roman"/>
          <w:sz w:val="24"/>
          <w:szCs w:val="24"/>
          <w:vertAlign w:val="subscript"/>
        </w:rPr>
        <w:t>А</w:t>
      </w:r>
      <w:r>
        <w:rPr>
          <w:rFonts w:ascii="Times New Roman" w:hAnsi="Times New Roman"/>
          <w:sz w:val="24"/>
          <w:szCs w:val="24"/>
          <w:vertAlign w:val="subscript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затрудняет самопроизвольное деление ядер.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Порог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деления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быстро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уменьшается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ростом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параметра деления. Он равен 45-50 МэВ при Z</w:t>
      </w:r>
      <w:r w:rsidRPr="002002DA">
        <w:rPr>
          <w:rFonts w:ascii="Times New Roman" w:hAnsi="Times New Roman"/>
          <w:sz w:val="24"/>
          <w:szCs w:val="24"/>
          <w:vertAlign w:val="superscript"/>
        </w:rPr>
        <w:t>2</w:t>
      </w:r>
      <w:r w:rsidRPr="002002DA">
        <w:rPr>
          <w:rFonts w:ascii="Times New Roman" w:hAnsi="Times New Roman"/>
          <w:sz w:val="24"/>
          <w:szCs w:val="24"/>
        </w:rPr>
        <w:t xml:space="preserve">/A </w:t>
      </w:r>
      <w:r w:rsidRPr="002002DA">
        <w:rPr>
          <w:rFonts w:ascii="Times New Roman" w:hAnsi="Times New Roman"/>
          <w:sz w:val="24"/>
          <w:szCs w:val="24"/>
        </w:rPr>
        <w:sym w:font="Symbol" w:char="F040"/>
      </w:r>
      <w:r w:rsidRPr="002002DA">
        <w:rPr>
          <w:rFonts w:ascii="Times New Roman" w:hAnsi="Times New Roman"/>
          <w:sz w:val="24"/>
          <w:szCs w:val="24"/>
        </w:rPr>
        <w:t xml:space="preserve"> 20 (серебро), 5,5-5,9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МэВ при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Z</w:t>
      </w:r>
      <w:r w:rsidRPr="002002DA">
        <w:rPr>
          <w:rFonts w:ascii="Times New Roman" w:hAnsi="Times New Roman"/>
          <w:sz w:val="24"/>
          <w:szCs w:val="24"/>
          <w:vertAlign w:val="superscript"/>
        </w:rPr>
        <w:t>2</w:t>
      </w:r>
      <w:r w:rsidRPr="002002DA">
        <w:rPr>
          <w:rFonts w:ascii="Times New Roman" w:hAnsi="Times New Roman"/>
          <w:sz w:val="24"/>
          <w:szCs w:val="24"/>
        </w:rPr>
        <w:t>/A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sym w:font="Symbol" w:char="F040"/>
      </w:r>
      <w:r w:rsidRPr="002002DA">
        <w:rPr>
          <w:rFonts w:ascii="Times New Roman" w:hAnsi="Times New Roman"/>
          <w:sz w:val="24"/>
          <w:szCs w:val="24"/>
        </w:rPr>
        <w:t xml:space="preserve"> 35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(торий, уран, плутонии) и нулю при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Z</w:t>
      </w:r>
      <w:r w:rsidRPr="002002DA">
        <w:rPr>
          <w:rFonts w:ascii="Times New Roman" w:hAnsi="Times New Roman"/>
          <w:sz w:val="24"/>
          <w:szCs w:val="24"/>
          <w:vertAlign w:val="superscript"/>
        </w:rPr>
        <w:t>2</w:t>
      </w:r>
      <w:r w:rsidRPr="002002DA">
        <w:rPr>
          <w:rFonts w:ascii="Times New Roman" w:hAnsi="Times New Roman"/>
          <w:sz w:val="24"/>
          <w:szCs w:val="24"/>
        </w:rPr>
        <w:t xml:space="preserve">/A </w:t>
      </w:r>
      <w:r w:rsidRPr="002002DA">
        <w:rPr>
          <w:rFonts w:ascii="Times New Roman" w:hAnsi="Times New Roman"/>
          <w:sz w:val="24"/>
          <w:szCs w:val="24"/>
        </w:rPr>
        <w:sym w:font="Symbol" w:char="F040"/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 xml:space="preserve">45-50 (гипотетические элементы с Z </w:t>
      </w:r>
      <w:r w:rsidRPr="002002DA">
        <w:rPr>
          <w:rFonts w:ascii="Times New Roman" w:hAnsi="Times New Roman"/>
          <w:sz w:val="24"/>
          <w:szCs w:val="24"/>
        </w:rPr>
        <w:sym w:font="Symbol" w:char="F040"/>
      </w:r>
      <w:r w:rsidRPr="002002DA">
        <w:rPr>
          <w:rFonts w:ascii="Times New Roman" w:hAnsi="Times New Roman"/>
          <w:sz w:val="24"/>
          <w:szCs w:val="24"/>
        </w:rPr>
        <w:t xml:space="preserve"> 120).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Чтобы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деление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ядра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произошло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быстро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(практически мгновенно),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оно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должно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получить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энергию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возбуждения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Е*, превышающую порог деления Е</w:t>
      </w:r>
      <w:r w:rsidRPr="002002DA">
        <w:rPr>
          <w:rFonts w:ascii="Times New Roman" w:hAnsi="Times New Roman"/>
          <w:sz w:val="24"/>
          <w:szCs w:val="24"/>
          <w:vertAlign w:val="subscript"/>
        </w:rPr>
        <w:t>А</w:t>
      </w:r>
      <w:r w:rsidRPr="002002DA">
        <w:rPr>
          <w:rFonts w:ascii="Times New Roman" w:hAnsi="Times New Roman"/>
          <w:sz w:val="24"/>
          <w:szCs w:val="24"/>
        </w:rPr>
        <w:t>: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Нуклиды,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 xml:space="preserve">имеющие Е* </w:t>
      </w:r>
      <w:r w:rsidRPr="002002DA">
        <w:rPr>
          <w:rFonts w:ascii="Times New Roman" w:hAnsi="Times New Roman"/>
          <w:sz w:val="24"/>
          <w:szCs w:val="24"/>
        </w:rPr>
        <w:sym w:font="Symbol" w:char="F03E"/>
      </w:r>
      <w:r w:rsidRPr="002002DA">
        <w:rPr>
          <w:rFonts w:ascii="Times New Roman" w:hAnsi="Times New Roman"/>
          <w:sz w:val="24"/>
          <w:szCs w:val="24"/>
        </w:rPr>
        <w:t xml:space="preserve"> Е</w:t>
      </w:r>
      <w:r w:rsidRPr="002002DA">
        <w:rPr>
          <w:rFonts w:ascii="Times New Roman" w:hAnsi="Times New Roman"/>
          <w:sz w:val="24"/>
          <w:szCs w:val="24"/>
          <w:vertAlign w:val="subscript"/>
        </w:rPr>
        <w:t>А</w:t>
      </w:r>
      <w:r w:rsidRPr="002002DA">
        <w:rPr>
          <w:rFonts w:ascii="Times New Roman" w:hAnsi="Times New Roman"/>
          <w:sz w:val="24"/>
          <w:szCs w:val="24"/>
        </w:rPr>
        <w:t xml:space="preserve">, называются </w:t>
      </w:r>
      <w:r w:rsidRPr="002002DA">
        <w:rPr>
          <w:rFonts w:ascii="Times New Roman" w:hAnsi="Times New Roman"/>
          <w:b/>
          <w:sz w:val="24"/>
          <w:szCs w:val="24"/>
        </w:rPr>
        <w:t>делящимися</w:t>
      </w:r>
      <w:r w:rsidRPr="002002DA">
        <w:rPr>
          <w:rFonts w:ascii="Times New Roman" w:hAnsi="Times New Roman"/>
          <w:sz w:val="24"/>
          <w:szCs w:val="24"/>
        </w:rPr>
        <w:t xml:space="preserve">. Вещества, которые содержат делящиеся нуклиды в количестве, достаточном для обеспечения цепной реакции деления, называют </w:t>
      </w:r>
      <w:r w:rsidRPr="002002DA">
        <w:rPr>
          <w:rFonts w:ascii="Times New Roman" w:hAnsi="Times New Roman"/>
          <w:b/>
          <w:sz w:val="24"/>
          <w:szCs w:val="24"/>
        </w:rPr>
        <w:t>ядерным топливом.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 xml:space="preserve">Изотопы тория и урана, которые используют для получения искусственных делящихся веществ, называют </w:t>
      </w:r>
      <w:r w:rsidRPr="002002DA">
        <w:rPr>
          <w:rFonts w:ascii="Times New Roman" w:hAnsi="Times New Roman"/>
          <w:b/>
          <w:sz w:val="24"/>
          <w:szCs w:val="24"/>
        </w:rPr>
        <w:t>топливным сырьем</w:t>
      </w:r>
      <w:r w:rsidRPr="002002DA">
        <w:rPr>
          <w:rFonts w:ascii="Times New Roman" w:hAnsi="Times New Roman"/>
          <w:sz w:val="24"/>
          <w:szCs w:val="24"/>
        </w:rPr>
        <w:t>.</w:t>
      </w:r>
    </w:p>
    <w:p w:rsidR="003A5552" w:rsidRPr="00112036" w:rsidRDefault="003A5552" w:rsidP="003A5552">
      <w:pPr>
        <w:pStyle w:val="Oaen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 xml:space="preserve">Важнейшей особенностью продуктов деления является их радиоактивность; это связано с тем, что в образующихся ядрах осколках наблюдается избыток нейтронов. Так как осколки неустойчивы, они испускают вторичные нейтроны, которые приводят к развитию </w:t>
      </w:r>
      <w:r w:rsidRPr="00112036">
        <w:rPr>
          <w:rFonts w:ascii="Times New Roman" w:hAnsi="Times New Roman"/>
          <w:b/>
          <w:sz w:val="24"/>
          <w:szCs w:val="24"/>
        </w:rPr>
        <w:t>цепной реакции деления.</w:t>
      </w:r>
    </w:p>
    <w:p w:rsidR="003A5552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Цепной процесс деления основан на ядерной реакции, которая возбуждается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одним нейтроном, а в результате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её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осуществления возникают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вторичные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нейтроны. Если бы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каждом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акте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деления появился только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один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нейтрон,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то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цепной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процесс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остался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бы неразветвленным ввиду поглощения и потери нейтронов. Появление в каждом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акте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деления больше одного нейтрона создает предпосылки для развития раз</w:t>
      </w:r>
      <w:r>
        <w:rPr>
          <w:rFonts w:ascii="Times New Roman" w:hAnsi="Times New Roman"/>
          <w:sz w:val="24"/>
          <w:szCs w:val="24"/>
        </w:rPr>
        <w:t>ветвленной цепной реакции.</w:t>
      </w:r>
    </w:p>
    <w:p w:rsidR="003A5552" w:rsidRPr="002002DA" w:rsidRDefault="003A5552" w:rsidP="003A5552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1697126" cy="1326745"/>
            <wp:effectExtent l="0" t="190500" r="0" b="159155"/>
            <wp:docPr id="7" name="Рисунок 69" descr="http://msk.edu.ua/ivk/Fizika/Pages/Metody_nablyudeniya_i_registratsii_elementarnykh_chastits_f/2_html_39c155b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http://msk.edu.ua/ivk/Fizika/Pages/Metody_nablyudeniya_i_registratsii_elementarnykh_chastits_f/2_html_39c155bd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701442" cy="13301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552" w:rsidRDefault="003A5552" w:rsidP="003A5552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3A5552" w:rsidRPr="002002DA" w:rsidRDefault="003A5552" w:rsidP="003A5552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Рисунок 9 - </w:t>
      </w:r>
      <w:r w:rsidRPr="002002DA">
        <w:rPr>
          <w:rFonts w:ascii="Times New Roman" w:hAnsi="Times New Roman"/>
          <w:sz w:val="24"/>
          <w:szCs w:val="24"/>
        </w:rPr>
        <w:t>Схема цепной реакции деления ядра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Возникновению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цепной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реакции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препятствуют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процессы, приводящие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к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обрывам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цепей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(за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счет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потери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поглощения нейтронов).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 xml:space="preserve">Если число обрывов цепей больше, чем их порождений, </w:t>
      </w:r>
      <w:r w:rsidRPr="00112036">
        <w:rPr>
          <w:rFonts w:ascii="Times New Roman" w:hAnsi="Times New Roman"/>
          <w:b/>
          <w:sz w:val="24"/>
          <w:szCs w:val="24"/>
        </w:rPr>
        <w:t>цепная реакция затухает</w:t>
      </w:r>
      <w:r w:rsidRPr="002002D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другой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стороны,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если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число образующихся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новых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цепей больше, чем обрывов,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2036">
        <w:rPr>
          <w:rFonts w:ascii="Times New Roman" w:hAnsi="Times New Roman"/>
          <w:b/>
          <w:sz w:val="24"/>
          <w:szCs w:val="24"/>
        </w:rPr>
        <w:t>цепная реакция развивается</w:t>
      </w:r>
      <w:r w:rsidRPr="002002DA">
        <w:rPr>
          <w:rFonts w:ascii="Times New Roman" w:hAnsi="Times New Roman"/>
          <w:sz w:val="24"/>
          <w:szCs w:val="24"/>
        </w:rPr>
        <w:t>. Равенство между числом новых цепей и числом обрывов называется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b/>
          <w:sz w:val="24"/>
          <w:szCs w:val="24"/>
        </w:rPr>
        <w:t>критическим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2002DA">
        <w:rPr>
          <w:rFonts w:ascii="Times New Roman" w:hAnsi="Times New Roman"/>
          <w:b/>
          <w:sz w:val="24"/>
          <w:szCs w:val="24"/>
        </w:rPr>
        <w:t>состоянием</w:t>
      </w:r>
      <w:r w:rsidRPr="002002DA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Критические состояние разделяет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две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области: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одну,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где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цепная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реакция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может развиваться, и вторую, где она затухает.</w:t>
      </w: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Для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анализа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течения цепной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реакции деления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вводят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b/>
          <w:sz w:val="24"/>
          <w:szCs w:val="24"/>
        </w:rPr>
        <w:t>коэффициент размножения</w:t>
      </w:r>
      <w:r w:rsidRPr="002002DA">
        <w:rPr>
          <w:rFonts w:ascii="Times New Roman" w:hAnsi="Times New Roman"/>
          <w:sz w:val="24"/>
          <w:szCs w:val="24"/>
        </w:rPr>
        <w:t>, показывающий отношение числа нейтронов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2036">
        <w:rPr>
          <w:rFonts w:ascii="Times New Roman" w:hAnsi="Times New Roman"/>
          <w:sz w:val="24"/>
          <w:szCs w:val="24"/>
        </w:rPr>
        <w:t>n</w:t>
      </w:r>
      <w:r w:rsidRPr="00112036">
        <w:rPr>
          <w:rFonts w:ascii="Times New Roman" w:hAnsi="Times New Roman"/>
          <w:sz w:val="24"/>
          <w:szCs w:val="24"/>
          <w:vertAlign w:val="subscript"/>
        </w:rPr>
        <w:t>i</w:t>
      </w:r>
      <w:r w:rsidRPr="00112036"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 xml:space="preserve">любого поколения к их числу </w:t>
      </w:r>
      <w:r w:rsidRPr="00112036">
        <w:rPr>
          <w:rFonts w:ascii="Times New Roman" w:hAnsi="Times New Roman"/>
          <w:sz w:val="24"/>
          <w:szCs w:val="24"/>
        </w:rPr>
        <w:t>n</w:t>
      </w:r>
      <w:r w:rsidRPr="00112036">
        <w:rPr>
          <w:rFonts w:ascii="Times New Roman" w:hAnsi="Times New Roman"/>
          <w:sz w:val="24"/>
          <w:szCs w:val="24"/>
          <w:vertAlign w:val="subscript"/>
        </w:rPr>
        <w:t>i-1</w:t>
      </w:r>
      <w:r w:rsidRPr="002002DA">
        <w:rPr>
          <w:rFonts w:ascii="Times New Roman" w:hAnsi="Times New Roman"/>
          <w:sz w:val="24"/>
          <w:szCs w:val="24"/>
        </w:rPr>
        <w:t xml:space="preserve"> в предыдущем поколении:</w:t>
      </w:r>
    </w:p>
    <w:p w:rsidR="003A5552" w:rsidRPr="00112036" w:rsidRDefault="003A5552" w:rsidP="003A5552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  <w:r w:rsidRPr="00112036">
        <w:rPr>
          <w:rFonts w:ascii="Times New Roman" w:hAnsi="Times New Roman"/>
          <w:sz w:val="24"/>
          <w:szCs w:val="24"/>
        </w:rPr>
        <w:t>k = n</w:t>
      </w:r>
      <w:r w:rsidRPr="00112036">
        <w:rPr>
          <w:rFonts w:ascii="Times New Roman" w:hAnsi="Times New Roman"/>
          <w:sz w:val="24"/>
          <w:szCs w:val="24"/>
          <w:vertAlign w:val="subscript"/>
        </w:rPr>
        <w:t>i</w:t>
      </w:r>
      <w:r w:rsidRPr="00112036">
        <w:rPr>
          <w:rFonts w:ascii="Times New Roman" w:hAnsi="Times New Roman"/>
          <w:sz w:val="24"/>
          <w:szCs w:val="24"/>
        </w:rPr>
        <w:t xml:space="preserve"> / n</w:t>
      </w:r>
      <w:r w:rsidRPr="00112036">
        <w:rPr>
          <w:rFonts w:ascii="Times New Roman" w:hAnsi="Times New Roman"/>
          <w:sz w:val="24"/>
          <w:szCs w:val="24"/>
          <w:vertAlign w:val="subscript"/>
        </w:rPr>
        <w:t>i-1</w:t>
      </w:r>
    </w:p>
    <w:p w:rsidR="003A5552" w:rsidRPr="002002DA" w:rsidRDefault="003A5552" w:rsidP="003A5552">
      <w:pPr>
        <w:pStyle w:val="Oaeno"/>
        <w:ind w:firstLine="709"/>
        <w:jc w:val="center"/>
        <w:rPr>
          <w:rFonts w:ascii="Times New Roman" w:hAnsi="Times New Roman"/>
          <w:sz w:val="24"/>
          <w:szCs w:val="24"/>
        </w:rPr>
      </w:pPr>
    </w:p>
    <w:p w:rsidR="003A5552" w:rsidRPr="002002DA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Если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2036">
        <w:rPr>
          <w:rFonts w:ascii="Times New Roman" w:hAnsi="Times New Roman"/>
          <w:sz w:val="24"/>
          <w:szCs w:val="24"/>
        </w:rPr>
        <w:t>k=1</w:t>
      </w:r>
      <w:r w:rsidRPr="002002DA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то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имеет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место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C36019">
        <w:rPr>
          <w:rFonts w:ascii="Times New Roman" w:hAnsi="Times New Roman"/>
          <w:b/>
          <w:sz w:val="24"/>
          <w:szCs w:val="24"/>
        </w:rPr>
        <w:t>критическое состояние</w:t>
      </w:r>
      <w:r w:rsidRPr="002002DA">
        <w:rPr>
          <w:rFonts w:ascii="Times New Roman" w:hAnsi="Times New Roman"/>
          <w:sz w:val="24"/>
          <w:szCs w:val="24"/>
        </w:rPr>
        <w:t xml:space="preserve"> (установившаяся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цепная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реакция). Если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12036">
        <w:rPr>
          <w:rFonts w:ascii="Times New Roman" w:hAnsi="Times New Roman"/>
          <w:sz w:val="24"/>
          <w:szCs w:val="24"/>
        </w:rPr>
        <w:t xml:space="preserve">k </w:t>
      </w:r>
      <w:r w:rsidRPr="002002DA">
        <w:rPr>
          <w:rFonts w:ascii="Times New Roman" w:hAnsi="Times New Roman"/>
          <w:sz w:val="24"/>
          <w:szCs w:val="24"/>
        </w:rPr>
        <w:sym w:font="Symbol" w:char="F03C"/>
      </w:r>
      <w:r w:rsidRPr="002002DA">
        <w:rPr>
          <w:rFonts w:ascii="Times New Roman" w:hAnsi="Times New Roman"/>
          <w:sz w:val="24"/>
          <w:szCs w:val="24"/>
        </w:rPr>
        <w:t xml:space="preserve"> 1,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состояние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системы называют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b/>
          <w:sz w:val="24"/>
          <w:szCs w:val="24"/>
        </w:rPr>
        <w:t>подкритическим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(цепная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реакция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затухает).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 xml:space="preserve">При </w:t>
      </w:r>
      <w:r w:rsidRPr="002002DA">
        <w:rPr>
          <w:rFonts w:ascii="Times New Roman" w:hAnsi="Times New Roman"/>
          <w:b/>
          <w:sz w:val="24"/>
          <w:szCs w:val="24"/>
        </w:rPr>
        <w:t>надкритическом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12036">
        <w:rPr>
          <w:rFonts w:ascii="Times New Roman" w:hAnsi="Times New Roman"/>
          <w:sz w:val="24"/>
          <w:szCs w:val="24"/>
        </w:rPr>
        <w:t xml:space="preserve">состоянии k </w:t>
      </w:r>
      <w:r w:rsidRPr="00112036">
        <w:rPr>
          <w:rFonts w:ascii="Times New Roman" w:hAnsi="Times New Roman"/>
          <w:sz w:val="24"/>
          <w:szCs w:val="24"/>
        </w:rPr>
        <w:sym w:font="Symbol" w:char="F03E"/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цепная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реакция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лавинообразно возрастает</w:t>
      </w:r>
      <w:r>
        <w:rPr>
          <w:rFonts w:ascii="Times New Roman" w:hAnsi="Times New Roman"/>
          <w:sz w:val="24"/>
          <w:szCs w:val="24"/>
        </w:rPr>
        <w:t xml:space="preserve"> (взрыв)</w:t>
      </w:r>
      <w:r w:rsidRPr="002002DA">
        <w:rPr>
          <w:rFonts w:ascii="Times New Roman" w:hAnsi="Times New Roman"/>
          <w:sz w:val="24"/>
          <w:szCs w:val="24"/>
        </w:rPr>
        <w:t>.</w:t>
      </w:r>
    </w:p>
    <w:p w:rsidR="003A5552" w:rsidRPr="000836F7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0836F7">
        <w:rPr>
          <w:rFonts w:ascii="Times New Roman" w:hAnsi="Times New Roman"/>
          <w:b/>
          <w:bCs/>
          <w:sz w:val="24"/>
          <w:szCs w:val="24"/>
        </w:rPr>
        <w:t>Критическая</w:t>
      </w:r>
      <w:r w:rsidRPr="000836F7">
        <w:rPr>
          <w:rFonts w:ascii="Times New Roman" w:hAnsi="Times New Roman"/>
          <w:b/>
          <w:sz w:val="24"/>
          <w:szCs w:val="24"/>
        </w:rPr>
        <w:t xml:space="preserve"> </w:t>
      </w:r>
      <w:r w:rsidRPr="000836F7">
        <w:rPr>
          <w:rFonts w:ascii="Times New Roman" w:hAnsi="Times New Roman"/>
          <w:b/>
          <w:bCs/>
          <w:sz w:val="24"/>
          <w:szCs w:val="24"/>
        </w:rPr>
        <w:t>масса</w:t>
      </w:r>
      <w:r w:rsidRPr="000836F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-</w:t>
      </w:r>
      <w:r w:rsidRPr="000836F7">
        <w:rPr>
          <w:rFonts w:ascii="Times New Roman" w:hAnsi="Times New Roman"/>
          <w:sz w:val="24"/>
          <w:szCs w:val="24"/>
        </w:rPr>
        <w:t xml:space="preserve"> в ядерной физике минимальная </w:t>
      </w:r>
      <w:r w:rsidRPr="000836F7">
        <w:rPr>
          <w:rFonts w:ascii="Times New Roman" w:hAnsi="Times New Roman"/>
          <w:b/>
          <w:bCs/>
          <w:sz w:val="24"/>
          <w:szCs w:val="24"/>
        </w:rPr>
        <w:t>масса</w:t>
      </w:r>
      <w:r w:rsidRPr="000836F7">
        <w:rPr>
          <w:rFonts w:ascii="Times New Roman" w:hAnsi="Times New Roman"/>
          <w:sz w:val="24"/>
          <w:szCs w:val="24"/>
        </w:rPr>
        <w:t xml:space="preserve"> делящегося вещества, необходимая для начала самоподдерживающейся цепной реакции деления.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836F7">
        <w:rPr>
          <w:rFonts w:ascii="Times New Roman" w:hAnsi="Times New Roman"/>
          <w:b/>
          <w:bCs/>
          <w:sz w:val="24"/>
          <w:szCs w:val="24"/>
        </w:rPr>
        <w:t>Критический</w:t>
      </w:r>
      <w:r w:rsidRPr="000836F7">
        <w:rPr>
          <w:rFonts w:ascii="Times New Roman" w:hAnsi="Times New Roman"/>
          <w:sz w:val="24"/>
          <w:szCs w:val="24"/>
        </w:rPr>
        <w:t xml:space="preserve"> </w:t>
      </w:r>
      <w:r w:rsidRPr="000836F7">
        <w:rPr>
          <w:rFonts w:ascii="Times New Roman" w:hAnsi="Times New Roman"/>
          <w:b/>
          <w:bCs/>
          <w:sz w:val="24"/>
          <w:szCs w:val="24"/>
        </w:rPr>
        <w:t xml:space="preserve">радиус - </w:t>
      </w:r>
      <w:r w:rsidRPr="000836F7">
        <w:rPr>
          <w:rFonts w:ascii="Times New Roman" w:hAnsi="Times New Roman"/>
          <w:sz w:val="24"/>
          <w:szCs w:val="24"/>
        </w:rPr>
        <w:t xml:space="preserve">минимальное значение </w:t>
      </w:r>
      <w:r w:rsidRPr="000836F7">
        <w:rPr>
          <w:rFonts w:ascii="Times New Roman" w:hAnsi="Times New Roman"/>
          <w:b/>
          <w:bCs/>
          <w:sz w:val="24"/>
          <w:szCs w:val="24"/>
        </w:rPr>
        <w:t>радиуса</w:t>
      </w:r>
      <w:r w:rsidRPr="000836F7">
        <w:rPr>
          <w:rFonts w:ascii="Times New Roman" w:hAnsi="Times New Roman"/>
          <w:sz w:val="24"/>
          <w:szCs w:val="24"/>
        </w:rPr>
        <w:t xml:space="preserve"> шара, при котором возникает </w:t>
      </w:r>
      <w:r w:rsidRPr="000836F7">
        <w:rPr>
          <w:rFonts w:ascii="Times New Roman" w:hAnsi="Times New Roman"/>
          <w:b/>
          <w:bCs/>
          <w:sz w:val="24"/>
          <w:szCs w:val="24"/>
        </w:rPr>
        <w:t>цепная</w:t>
      </w:r>
      <w:r w:rsidRPr="000836F7">
        <w:rPr>
          <w:rFonts w:ascii="Times New Roman" w:hAnsi="Times New Roman"/>
          <w:sz w:val="24"/>
          <w:szCs w:val="24"/>
        </w:rPr>
        <w:t xml:space="preserve"> </w:t>
      </w:r>
      <w:r w:rsidRPr="000836F7">
        <w:rPr>
          <w:rFonts w:ascii="Times New Roman" w:hAnsi="Times New Roman"/>
          <w:b/>
          <w:bCs/>
          <w:sz w:val="24"/>
          <w:szCs w:val="24"/>
        </w:rPr>
        <w:t>реакция</w:t>
      </w:r>
      <w:r w:rsidRPr="000836F7">
        <w:rPr>
          <w:rFonts w:ascii="Times New Roman" w:hAnsi="Times New Roman"/>
          <w:sz w:val="24"/>
          <w:szCs w:val="24"/>
        </w:rPr>
        <w:t>.</w:t>
      </w:r>
    </w:p>
    <w:p w:rsidR="003A5552" w:rsidRDefault="003A5552" w:rsidP="003A5552">
      <w:pPr>
        <w:pStyle w:val="Oaeno"/>
        <w:ind w:firstLine="709"/>
        <w:jc w:val="both"/>
        <w:rPr>
          <w:rFonts w:ascii="Times New Roman" w:hAnsi="Times New Roman"/>
          <w:sz w:val="24"/>
          <w:szCs w:val="24"/>
        </w:rPr>
      </w:pPr>
      <w:r w:rsidRPr="002002DA">
        <w:rPr>
          <w:rFonts w:ascii="Times New Roman" w:hAnsi="Times New Roman"/>
          <w:sz w:val="24"/>
          <w:szCs w:val="24"/>
        </w:rPr>
        <w:t>Для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получения управляемой ядерной реакции ее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проводят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в размножающей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среде, включающей ядерное топливо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замедлитель, который </w:t>
      </w:r>
      <w:r w:rsidRPr="00B63FD7">
        <w:rPr>
          <w:rFonts w:ascii="Times New Roman" w:hAnsi="Times New Roman"/>
          <w:sz w:val="24"/>
          <w:szCs w:val="24"/>
        </w:rPr>
        <w:t xml:space="preserve">используется в </w:t>
      </w:r>
      <w:r>
        <w:rPr>
          <w:rFonts w:ascii="Times New Roman" w:hAnsi="Times New Roman"/>
          <w:sz w:val="24"/>
          <w:szCs w:val="24"/>
        </w:rPr>
        <w:t>реакторе</w:t>
      </w:r>
      <w:r w:rsidRPr="00B63FD7">
        <w:rPr>
          <w:rFonts w:ascii="Times New Roman" w:hAnsi="Times New Roman"/>
          <w:sz w:val="24"/>
          <w:szCs w:val="24"/>
        </w:rPr>
        <w:t xml:space="preserve"> не для замедления цепной реакции, а для увеличения коэффициента размножения</w:t>
      </w:r>
      <w:r>
        <w:rPr>
          <w:rFonts w:ascii="Times New Roman" w:hAnsi="Times New Roman"/>
          <w:sz w:val="24"/>
          <w:szCs w:val="24"/>
        </w:rPr>
        <w:t xml:space="preserve">. </w:t>
      </w:r>
      <w:r w:rsidRPr="002002DA">
        <w:rPr>
          <w:rFonts w:ascii="Times New Roman" w:hAnsi="Times New Roman"/>
          <w:sz w:val="24"/>
          <w:szCs w:val="24"/>
        </w:rPr>
        <w:t>Размножающая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среда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может быть гомогенной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(ядерное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топливо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 замедлитель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составляют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равномерную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смесь)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гетерогенной (ядерное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топливо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и замедлитель, разъединены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между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собой).</w:t>
      </w:r>
      <w:r>
        <w:rPr>
          <w:rFonts w:ascii="Times New Roman" w:hAnsi="Times New Roman"/>
          <w:sz w:val="24"/>
          <w:szCs w:val="24"/>
        </w:rPr>
        <w:t xml:space="preserve"> </w:t>
      </w:r>
      <w:r w:rsidRPr="003D096A">
        <w:rPr>
          <w:rFonts w:ascii="Times New Roman" w:hAnsi="Times New Roman"/>
          <w:b/>
          <w:sz w:val="24"/>
          <w:szCs w:val="24"/>
        </w:rPr>
        <w:t>В качестве замедлителя используют легкую воду (Н</w:t>
      </w:r>
      <w:r w:rsidRPr="003D096A">
        <w:rPr>
          <w:rFonts w:ascii="Times New Roman" w:hAnsi="Times New Roman"/>
          <w:b/>
          <w:sz w:val="24"/>
          <w:szCs w:val="24"/>
          <w:vertAlign w:val="subscript"/>
        </w:rPr>
        <w:t>2</w:t>
      </w:r>
      <w:r w:rsidRPr="003D096A">
        <w:rPr>
          <w:rFonts w:ascii="Times New Roman" w:hAnsi="Times New Roman"/>
          <w:b/>
          <w:sz w:val="24"/>
          <w:szCs w:val="24"/>
        </w:rPr>
        <w:t>О), тяжелую воду (Д</w:t>
      </w:r>
      <w:r w:rsidRPr="003D096A">
        <w:rPr>
          <w:rFonts w:ascii="Times New Roman" w:hAnsi="Times New Roman"/>
          <w:b/>
          <w:sz w:val="24"/>
          <w:szCs w:val="24"/>
          <w:vertAlign w:val="subscript"/>
        </w:rPr>
        <w:t>2</w:t>
      </w:r>
      <w:r w:rsidRPr="003D096A">
        <w:rPr>
          <w:rFonts w:ascii="Times New Roman" w:hAnsi="Times New Roman"/>
          <w:b/>
          <w:sz w:val="24"/>
          <w:szCs w:val="24"/>
        </w:rPr>
        <w:t>О) или графит.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Цепную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реакцию деления можно осуществить с использованием сильно обогащенного урана или искусственного ядерного топлива (плутония)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без замедлителя (цепная реакция деления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на</w:t>
      </w:r>
      <w:r>
        <w:rPr>
          <w:rFonts w:ascii="Times New Roman" w:hAnsi="Times New Roman"/>
          <w:sz w:val="24"/>
          <w:szCs w:val="24"/>
        </w:rPr>
        <w:t xml:space="preserve"> </w:t>
      </w:r>
      <w:r w:rsidRPr="002002DA">
        <w:rPr>
          <w:rFonts w:ascii="Times New Roman" w:hAnsi="Times New Roman"/>
          <w:sz w:val="24"/>
          <w:szCs w:val="24"/>
        </w:rPr>
        <w:t>быстрых нейтронах).</w:t>
      </w:r>
    </w:p>
    <w:p w:rsidR="003A5552" w:rsidRDefault="003A5552" w:rsidP="003A5552">
      <w:pPr>
        <w:ind w:firstLine="709"/>
        <w:jc w:val="center"/>
      </w:pPr>
    </w:p>
    <w:p w:rsidR="00BE5B01" w:rsidRDefault="00BE5B01"/>
    <w:sectPr w:rsidR="00BE5B01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A5552"/>
    <w:rsid w:val="00011CCE"/>
    <w:rsid w:val="003A5552"/>
    <w:rsid w:val="003F394F"/>
    <w:rsid w:val="00407313"/>
    <w:rsid w:val="005B1E9F"/>
    <w:rsid w:val="005C4DF0"/>
    <w:rsid w:val="008642B5"/>
    <w:rsid w:val="0097631C"/>
    <w:rsid w:val="00996CB8"/>
    <w:rsid w:val="009F5E71"/>
    <w:rsid w:val="00B51932"/>
    <w:rsid w:val="00BE5B01"/>
    <w:rsid w:val="00BF2BEA"/>
    <w:rsid w:val="00E05956"/>
    <w:rsid w:val="00E46C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552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eno">
    <w:name w:val="Oaeno"/>
    <w:basedOn w:val="a"/>
    <w:rsid w:val="003A5552"/>
    <w:rPr>
      <w:rFonts w:ascii="Courier New" w:hAnsi="Courier New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3A555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555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988</Words>
  <Characters>5638</Characters>
  <Application>Microsoft Office Word</Application>
  <DocSecurity>0</DocSecurity>
  <Lines>46</Lines>
  <Paragraphs>13</Paragraphs>
  <ScaleCrop>false</ScaleCrop>
  <Company>HOME</Company>
  <LinksUpToDate>false</LinksUpToDate>
  <CharactersWithSpaces>6613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2019-02-04T08:42:00Z</dcterms:created>
  <dcterms:modified xsi:type="dcterms:W3CDTF">2019-02-04T08:42:00Z</dcterms:modified>
</cp:coreProperties>
</file>